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413" w:rsidRDefault="009F3413" w:rsidP="009F3413">
      <w:pPr>
        <w:numPr>
          <w:ilvl w:val="0"/>
          <w:numId w:val="1"/>
        </w:num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t xml:space="preserve">Rationale for the option for </w:t>
      </w:r>
      <w:r>
        <w:rPr>
          <w:rFonts w:ascii="Times New Roman" w:eastAsia="Times New Roman" w:hAnsi="Times New Roman" w:cs="Times New Roman"/>
          <w:color w:val="333333"/>
          <w:sz w:val="24"/>
          <w:szCs w:val="24"/>
        </w:rPr>
        <w:t>HDFS 621: Family Studies 1: Empirical and Theoretical Perspectives (3 credits) and HDFS 669 Supervised Field Experience and Study (6 credits) will no longer be required to meet program requirements instead these courses will be replaced by nine credits of electives. See below</w:t>
      </w:r>
    </w:p>
    <w:p w:rsidR="00323317" w:rsidRDefault="009F3413"/>
    <w:p w:rsidR="009F3413" w:rsidRPr="009F3413" w:rsidRDefault="009F3413">
      <w:pPr>
        <w:rPr>
          <w:b/>
        </w:rPr>
      </w:pPr>
      <w:r w:rsidRPr="009F3413">
        <w:rPr>
          <w:rFonts w:ascii="Arial" w:hAnsi="Arial" w:cs="Arial"/>
          <w:b/>
        </w:rPr>
        <w:t xml:space="preserve">Further explanation:  </w:t>
      </w:r>
      <w:r w:rsidRPr="009F3413">
        <w:rPr>
          <w:rFonts w:ascii="Arial" w:hAnsi="Arial" w:cs="Arial"/>
          <w:b/>
        </w:rPr>
        <w:t>The field placement will be replaced by electives at the 600 - 800 level courses</w:t>
      </w:r>
      <w:r w:rsidRPr="009F3413">
        <w:rPr>
          <w:rFonts w:ascii="Arial" w:hAnsi="Arial" w:cs="Arial"/>
          <w:b/>
          <w:i/>
          <w:iCs/>
        </w:rPr>
        <w:t xml:space="preserve"> that are focused on early childhood and families</w:t>
      </w:r>
      <w:r w:rsidRPr="009F3413">
        <w:rPr>
          <w:rFonts w:ascii="Arial" w:hAnsi="Arial" w:cs="Arial"/>
          <w:b/>
        </w:rPr>
        <w:t>. Electives must be approved by the students' advisor. It isn't any course at the 600-800 levels that is unrelated to the program. Students will still be gaining the necessary experiences; however, they will be integrated in relevant courses instead of a separate field placement.</w:t>
      </w:r>
      <w:bookmarkStart w:id="0" w:name="_GoBack"/>
      <w:bookmarkEnd w:id="0"/>
    </w:p>
    <w:sectPr w:rsidR="009F3413" w:rsidRPr="009F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E7311"/>
    <w:multiLevelType w:val="multilevel"/>
    <w:tmpl w:val="6E18F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13"/>
    <w:rsid w:val="00613DC4"/>
    <w:rsid w:val="009F3413"/>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8C80"/>
  <w15:chartTrackingRefBased/>
  <w15:docId w15:val="{328046F6-7D1A-40AB-9C08-CF682BD4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2020-04-22T14:49:00Z</dcterms:created>
  <dcterms:modified xsi:type="dcterms:W3CDTF">2020-04-22T14:52:00Z</dcterms:modified>
</cp:coreProperties>
</file>