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DFB" w:rsidRDefault="008C4DFB"/>
    <w:p w:rsidR="00766553" w:rsidRDefault="00766553"/>
    <w:p w:rsidR="00766553" w:rsidRDefault="00766553">
      <w:pPr>
        <w:rPr>
          <w:rFonts w:ascii="Times New Roman" w:hAnsi="Times New Roman" w:cs="Times New Roman"/>
          <w:sz w:val="28"/>
          <w:szCs w:val="28"/>
        </w:rPr>
      </w:pPr>
      <w:r>
        <w:rPr>
          <w:rFonts w:ascii="Times New Roman" w:hAnsi="Times New Roman" w:cs="Times New Roman"/>
          <w:sz w:val="28"/>
          <w:szCs w:val="28"/>
        </w:rPr>
        <w:t>Changes in PHD in Linguistics</w:t>
      </w:r>
    </w:p>
    <w:p w:rsidR="00766553" w:rsidRDefault="00766553">
      <w:pPr>
        <w:rPr>
          <w:rFonts w:ascii="Times New Roman" w:hAnsi="Times New Roman" w:cs="Times New Roman"/>
          <w:sz w:val="28"/>
          <w:szCs w:val="28"/>
        </w:rPr>
      </w:pPr>
    </w:p>
    <w:p w:rsidR="00766553" w:rsidRPr="00766553" w:rsidRDefault="00766553" w:rsidP="00766553">
      <w:pPr>
        <w:pStyle w:val="NormalWeb"/>
        <w:textAlignment w:val="baseline"/>
        <w:rPr>
          <w:color w:val="333333"/>
        </w:rPr>
      </w:pPr>
      <w:r w:rsidRPr="00766553">
        <w:rPr>
          <w:color w:val="333333"/>
        </w:rPr>
        <w:t xml:space="preserve">We are abolishing the foreign language requirement.  All of the text regarding this requirement </w:t>
      </w:r>
      <w:proofErr w:type="gramStart"/>
      <w:r w:rsidRPr="00766553">
        <w:rPr>
          <w:color w:val="333333"/>
        </w:rPr>
        <w:t>will be removed</w:t>
      </w:r>
      <w:proofErr w:type="gramEnd"/>
      <w:r w:rsidRPr="00766553">
        <w:rPr>
          <w:color w:val="333333"/>
        </w:rPr>
        <w:t xml:space="preserve"> from the program requirements (both catalog and PhD policy).  This is an outdated requirement from an earlier era.  It imposes an additional requirement on students whose native language is English over those required of other students.  This requirement is merely getting in the way of one or two students finishing their degree while not accomplishing anything.  All PhD students </w:t>
      </w:r>
      <w:proofErr w:type="gramStart"/>
      <w:r w:rsidRPr="00766553">
        <w:rPr>
          <w:color w:val="333333"/>
        </w:rPr>
        <w:t>will have been required</w:t>
      </w:r>
      <w:proofErr w:type="gramEnd"/>
      <w:r w:rsidRPr="00766553">
        <w:rPr>
          <w:color w:val="333333"/>
        </w:rPr>
        <w:t xml:space="preserve"> by their undergraduate institutions to study foreign languages.  The faculty will address knowledge of other languages and linguistic diversity through the curriculum that all students must follow. </w:t>
      </w:r>
    </w:p>
    <w:p w:rsidR="00766553" w:rsidRPr="00766553" w:rsidRDefault="00766553" w:rsidP="00766553">
      <w:pPr>
        <w:pStyle w:val="NormalWeb"/>
        <w:textAlignment w:val="baseline"/>
        <w:rPr>
          <w:color w:val="333333"/>
        </w:rPr>
      </w:pPr>
      <w:r w:rsidRPr="00766553">
        <w:rPr>
          <w:color w:val="333333"/>
        </w:rPr>
        <w:t xml:space="preserve">In addition, we are also clarifying in the PhD Policy (attached) how students </w:t>
      </w:r>
      <w:proofErr w:type="gramStart"/>
      <w:r w:rsidRPr="00766553">
        <w:rPr>
          <w:color w:val="333333"/>
        </w:rPr>
        <w:t>will be evaluated</w:t>
      </w:r>
      <w:proofErr w:type="gramEnd"/>
      <w:r w:rsidRPr="00766553">
        <w:rPr>
          <w:color w:val="333333"/>
        </w:rPr>
        <w:t xml:space="preserve"> in the basic courses, and what the remedy will be if their performance is unsatisfactory.  We are also making a change to allow students who are working in laboratories to get independent study credit for some of the time they spend training in the lab.</w:t>
      </w:r>
    </w:p>
    <w:p w:rsidR="00766553" w:rsidRDefault="00766553" w:rsidP="00766553">
      <w:pPr>
        <w:pStyle w:val="NormalWeb"/>
        <w:textAlignment w:val="baseline"/>
        <w:rPr>
          <w:rFonts w:ascii="Arial" w:hAnsi="Arial" w:cs="Arial"/>
          <w:color w:val="333333"/>
          <w:sz w:val="20"/>
          <w:szCs w:val="20"/>
        </w:rPr>
      </w:pPr>
      <w:r w:rsidRPr="00766553">
        <w:rPr>
          <w:color w:val="333333"/>
        </w:rPr>
        <w:t xml:space="preserve">We are also correcting some mistakes in the catalog.  This degree is just "Linguistics," not "Linguistics and Cognitive Science."  The catalog </w:t>
      </w:r>
      <w:proofErr w:type="gramStart"/>
      <w:r w:rsidRPr="00766553">
        <w:rPr>
          <w:color w:val="333333"/>
        </w:rPr>
        <w:t>is also being made</w:t>
      </w:r>
      <w:proofErr w:type="gramEnd"/>
      <w:r w:rsidRPr="00766553">
        <w:rPr>
          <w:color w:val="333333"/>
        </w:rPr>
        <w:t xml:space="preserve"> comparable to the PhD policy document</w:t>
      </w:r>
      <w:r>
        <w:rPr>
          <w:rFonts w:ascii="Arial" w:hAnsi="Arial" w:cs="Arial"/>
          <w:color w:val="333333"/>
          <w:sz w:val="20"/>
          <w:szCs w:val="20"/>
        </w:rPr>
        <w:t>.</w:t>
      </w:r>
    </w:p>
    <w:p w:rsidR="00766553" w:rsidRPr="00766553" w:rsidRDefault="00766553">
      <w:pPr>
        <w:rPr>
          <w:rFonts w:ascii="Times New Roman" w:hAnsi="Times New Roman" w:cs="Times New Roman"/>
          <w:sz w:val="28"/>
          <w:szCs w:val="28"/>
        </w:rPr>
      </w:pPr>
      <w:bookmarkStart w:id="0" w:name="_GoBack"/>
      <w:bookmarkEnd w:id="0"/>
    </w:p>
    <w:sectPr w:rsidR="00766553" w:rsidRPr="007665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553"/>
    <w:rsid w:val="00766553"/>
    <w:rsid w:val="008C4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BB646"/>
  <w15:chartTrackingRefBased/>
  <w15:docId w15:val="{BE895A32-8870-4D58-9A24-5F977DA8A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65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21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dc:creator>
  <cp:keywords/>
  <dc:description/>
  <cp:lastModifiedBy>Martin, Mary</cp:lastModifiedBy>
  <cp:revision>1</cp:revision>
  <dcterms:created xsi:type="dcterms:W3CDTF">2020-02-11T13:02:00Z</dcterms:created>
  <dcterms:modified xsi:type="dcterms:W3CDTF">2020-02-11T13:06:00Z</dcterms:modified>
</cp:coreProperties>
</file>